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A0A6" w14:textId="6BC9F4F6" w:rsidR="009E3317" w:rsidRPr="00F20C55" w:rsidRDefault="009E3317" w:rsidP="00F20C55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>Gabriela Angel</w:t>
      </w:r>
    </w:p>
    <w:p w14:paraId="2EEC38F2" w14:textId="3DC76147" w:rsidR="009E3317" w:rsidRPr="00F20C55" w:rsidRDefault="009E3317" w:rsidP="00F20C55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>CELSIUS SWOT Analysis:</w:t>
      </w:r>
    </w:p>
    <w:p w14:paraId="3751589B" w14:textId="77777777" w:rsidR="009E3317" w:rsidRPr="00F20C55" w:rsidRDefault="009E3317" w:rsidP="00F20C55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>Strengths:</w:t>
      </w:r>
    </w:p>
    <w:p w14:paraId="46C11118" w14:textId="77777777" w:rsidR="009E3317" w:rsidRPr="00F20C55" w:rsidRDefault="009E3317" w:rsidP="00F20C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>Strong Brand Loyalty: Despite being a newer brand in comparison to competitors, CELSIUS has built a reasonable loyal following especially among those who prioritize functional products with clean ingredients and zero sugar.</w:t>
      </w:r>
    </w:p>
    <w:p w14:paraId="77B996F0" w14:textId="77777777" w:rsidR="009E3317" w:rsidRPr="00F20C55" w:rsidRDefault="009E3317" w:rsidP="00F20C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Strong Social Media Presence: CELSIUS has a strong social media presence with more than 8.6 million followers across various social media platforms which is valuable in connecting with consumers. </w:t>
      </w:r>
    </w:p>
    <w:p w14:paraId="25E0717F" w14:textId="77777777" w:rsidR="009E3317" w:rsidRPr="00F20C55" w:rsidRDefault="009E3317" w:rsidP="00F20C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Natural Ingredients: CELSIUS stands out amongst its competitors by highlighting the all-natural ingredients included in its beverages and the benefits that come along with consuming their products.  </w:t>
      </w:r>
    </w:p>
    <w:p w14:paraId="4CB6944C" w14:textId="77777777" w:rsidR="009E3317" w:rsidRPr="00F20C55" w:rsidRDefault="009E3317" w:rsidP="00F20C55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 xml:space="preserve">Weaknesses: </w:t>
      </w:r>
    </w:p>
    <w:p w14:paraId="1364184E" w14:textId="77777777" w:rsidR="009E3317" w:rsidRPr="00F20C55" w:rsidRDefault="009E3317" w:rsidP="00F20C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Niche Audience: CELSIUS is solely reliant on gym-goers, athletes, and overall health-conscious consumers with a fit lifestyle. This limits the appeal of its products to the mass market.  </w:t>
      </w:r>
    </w:p>
    <w:p w14:paraId="02052302" w14:textId="77777777" w:rsidR="009E3317" w:rsidRPr="00F20C55" w:rsidRDefault="009E3317" w:rsidP="00F20C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Lack of Online Availability: Currently, CELSISUS beverages are sold primarily in-store only with a limited amount of flavors available online exclusively through Amazon. </w:t>
      </w:r>
    </w:p>
    <w:p w14:paraId="1A1CBFD2" w14:textId="77777777" w:rsidR="009E3317" w:rsidRPr="00F20C55" w:rsidRDefault="009E3317" w:rsidP="00F20C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Low ESG Rating: CELSIUS’s S&amp;P Global ESG score is 11. Although CELSIUS has shown some commitment to sustainability, efforts can be improved. </w:t>
      </w:r>
    </w:p>
    <w:p w14:paraId="65F993ED" w14:textId="77777777" w:rsidR="009E3317" w:rsidRPr="00F20C55" w:rsidRDefault="009E3317" w:rsidP="00F20C55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 xml:space="preserve">Opportunities: </w:t>
      </w:r>
    </w:p>
    <w:p w14:paraId="32ACE070" w14:textId="77777777" w:rsidR="009E3317" w:rsidRPr="00F20C55" w:rsidRDefault="009E3317" w:rsidP="00F20C5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Consumer focus: Consumer behaviors and preferences shifted post-pandemic. “Many consumers’ personal priorities shifted towards health and wellness” (Mintel, 2025). </w:t>
      </w:r>
    </w:p>
    <w:p w14:paraId="5F46CC68" w14:textId="51A8D77A" w:rsidR="009E3317" w:rsidRPr="00F20C55" w:rsidRDefault="009E3317" w:rsidP="00F20C55">
      <w:pPr>
        <w:pStyle w:val="ListParagraph"/>
        <w:numPr>
          <w:ilvl w:val="0"/>
          <w:numId w:val="3"/>
        </w:numPr>
        <w:spacing w:line="480" w:lineRule="auto"/>
        <w:rPr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Ashwagandha Trend: There has been an upward trend in health and wellness brands incorporating ashwagandha into their products as a result of the herb’s rise in popularity. According to the </w:t>
      </w:r>
      <w:r w:rsidRPr="00F20C55">
        <w:rPr>
          <w:rFonts w:ascii="Times New Roman" w:hAnsi="Times New Roman" w:cs="Times New Roman"/>
          <w:sz w:val="22"/>
          <w:szCs w:val="22"/>
        </w:rPr>
        <w:lastRenderedPageBreak/>
        <w:t>American Botanical Council, ashwagandha was the seventh most purchased supplement in 2021, with its sales rising more than 220% from the previous year.</w:t>
      </w:r>
    </w:p>
    <w:p w14:paraId="1335C8B9" w14:textId="77777777" w:rsidR="009E3317" w:rsidRPr="00F20C55" w:rsidRDefault="009E3317" w:rsidP="00F20C5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Partnerships are Highly Valuable: “According to Forbes, in 2023, some brands generated over 28% of their total revenue through partnerships.” More than ever, the right brand partnerships and partnerships with influencers, celebrities, or professional athletes are most often beneficial and valuable for brands. </w:t>
      </w:r>
    </w:p>
    <w:p w14:paraId="5F008682" w14:textId="77777777" w:rsidR="009E3317" w:rsidRPr="00F20C55" w:rsidRDefault="009E3317" w:rsidP="00F20C55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20C55">
        <w:rPr>
          <w:rFonts w:ascii="Times New Roman" w:hAnsi="Times New Roman" w:cs="Times New Roman"/>
          <w:b/>
          <w:bCs/>
          <w:sz w:val="22"/>
          <w:szCs w:val="22"/>
        </w:rPr>
        <w:t xml:space="preserve">Threats: </w:t>
      </w:r>
    </w:p>
    <w:p w14:paraId="32350DB5" w14:textId="77777777" w:rsidR="009E3317" w:rsidRPr="00F20C55" w:rsidRDefault="009E3317" w:rsidP="00F20C5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Competitors: In a saturated market, CELSIUS is consistently competing with already well-established brands with a large and loyal following alongside high brand recognition.  </w:t>
      </w:r>
    </w:p>
    <w:p w14:paraId="385BA27C" w14:textId="77777777" w:rsidR="009E3317" w:rsidRPr="00F20C55" w:rsidRDefault="009E3317" w:rsidP="00F20C5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Economic Hardship: The current state of the economy can cause a shift in consumer spending, where the energy drink market might be directly affected. </w:t>
      </w:r>
    </w:p>
    <w:p w14:paraId="2E753EB2" w14:textId="77777777" w:rsidR="009E3317" w:rsidRPr="00F20C55" w:rsidRDefault="009E3317" w:rsidP="00F20C5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20C55">
        <w:rPr>
          <w:rFonts w:ascii="Times New Roman" w:hAnsi="Times New Roman" w:cs="Times New Roman"/>
          <w:sz w:val="22"/>
          <w:szCs w:val="22"/>
        </w:rPr>
        <w:t xml:space="preserve">Public Perception and Misinformation: Some view energy drinks as extremely harmful products filled with sugar and harmful additives that can cause unhealthy side effects. </w:t>
      </w:r>
    </w:p>
    <w:p w14:paraId="1CA645F3" w14:textId="77777777" w:rsidR="009E3317" w:rsidRDefault="009E3317" w:rsidP="009E3317">
      <w:pPr>
        <w:ind w:left="360"/>
      </w:pPr>
    </w:p>
    <w:sectPr w:rsidR="009E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557"/>
    <w:multiLevelType w:val="hybridMultilevel"/>
    <w:tmpl w:val="22CE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647"/>
    <w:multiLevelType w:val="hybridMultilevel"/>
    <w:tmpl w:val="7D52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F1B18"/>
    <w:multiLevelType w:val="hybridMultilevel"/>
    <w:tmpl w:val="A4E6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8E5"/>
    <w:multiLevelType w:val="hybridMultilevel"/>
    <w:tmpl w:val="0542171E"/>
    <w:lvl w:ilvl="0" w:tplc="F51498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98632757">
    <w:abstractNumId w:val="3"/>
  </w:num>
  <w:num w:numId="2" w16cid:durableId="1644240165">
    <w:abstractNumId w:val="2"/>
  </w:num>
  <w:num w:numId="3" w16cid:durableId="214657032">
    <w:abstractNumId w:val="1"/>
  </w:num>
  <w:num w:numId="4" w16cid:durableId="85770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17"/>
    <w:rsid w:val="00023FA4"/>
    <w:rsid w:val="000772C5"/>
    <w:rsid w:val="004E7196"/>
    <w:rsid w:val="00780129"/>
    <w:rsid w:val="008B4C6E"/>
    <w:rsid w:val="009E3317"/>
    <w:rsid w:val="00BF0CD5"/>
    <w:rsid w:val="00C0248E"/>
    <w:rsid w:val="00CD5DC1"/>
    <w:rsid w:val="00F20C55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45A28"/>
  <w15:chartTrackingRefBased/>
  <w15:docId w15:val="{36780A9A-2CEB-1B43-B462-1D2FBA9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3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Angel</dc:creator>
  <cp:keywords/>
  <dc:description/>
  <cp:lastModifiedBy>Gabriela Angel</cp:lastModifiedBy>
  <cp:revision>2</cp:revision>
  <dcterms:created xsi:type="dcterms:W3CDTF">2025-03-24T22:32:00Z</dcterms:created>
  <dcterms:modified xsi:type="dcterms:W3CDTF">2025-03-26T06:32:00Z</dcterms:modified>
</cp:coreProperties>
</file>