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0503E" w14:textId="3D1A23AB" w:rsidR="0033218A" w:rsidRPr="00710B88" w:rsidRDefault="0033218A" w:rsidP="00710B88">
      <w:pPr>
        <w:spacing w:line="480" w:lineRule="auto"/>
        <w:rPr>
          <w:rFonts w:ascii="Times New Roman" w:hAnsi="Times New Roman" w:cs="Times New Roman"/>
          <w:b/>
          <w:bCs/>
          <w:sz w:val="22"/>
          <w:szCs w:val="22"/>
          <w:u w:val="single"/>
        </w:rPr>
      </w:pPr>
      <w:r w:rsidRPr="00710B88">
        <w:rPr>
          <w:rFonts w:ascii="Times New Roman" w:hAnsi="Times New Roman" w:cs="Times New Roman"/>
          <w:sz w:val="22"/>
          <w:szCs w:val="22"/>
        </w:rPr>
        <w:t>Gabriela Angel</w:t>
      </w:r>
    </w:p>
    <w:p w14:paraId="4B82B443" w14:textId="7380ACA1" w:rsidR="0033218A" w:rsidRPr="00710B88" w:rsidRDefault="0033218A" w:rsidP="00710B88">
      <w:pPr>
        <w:spacing w:line="480" w:lineRule="auto"/>
        <w:jc w:val="center"/>
        <w:rPr>
          <w:rFonts w:ascii="Times New Roman" w:hAnsi="Times New Roman" w:cs="Times New Roman"/>
          <w:b/>
          <w:bCs/>
          <w:sz w:val="22"/>
          <w:szCs w:val="22"/>
          <w:u w:val="single"/>
        </w:rPr>
      </w:pPr>
      <w:r w:rsidRPr="00710B88">
        <w:rPr>
          <w:rFonts w:ascii="Times New Roman" w:hAnsi="Times New Roman" w:cs="Times New Roman"/>
          <w:b/>
          <w:bCs/>
          <w:sz w:val="22"/>
          <w:szCs w:val="22"/>
          <w:u w:val="single"/>
        </w:rPr>
        <w:t>Creative Brief</w:t>
      </w:r>
    </w:p>
    <w:p w14:paraId="3024677E" w14:textId="4E5FE445" w:rsidR="0033218A" w:rsidRPr="00710B88" w:rsidRDefault="0033218A" w:rsidP="00710B88">
      <w:pPr>
        <w:spacing w:line="480" w:lineRule="auto"/>
        <w:rPr>
          <w:rFonts w:ascii="Times New Roman" w:hAnsi="Times New Roman" w:cs="Times New Roman"/>
          <w:b/>
          <w:bCs/>
          <w:sz w:val="22"/>
          <w:szCs w:val="22"/>
        </w:rPr>
      </w:pPr>
      <w:r w:rsidRPr="00710B88">
        <w:rPr>
          <w:rFonts w:ascii="Times New Roman" w:hAnsi="Times New Roman" w:cs="Times New Roman"/>
          <w:b/>
          <w:bCs/>
          <w:sz w:val="22"/>
          <w:szCs w:val="22"/>
        </w:rPr>
        <w:t xml:space="preserve">Campaign Headline/Tagline: </w:t>
      </w:r>
    </w:p>
    <w:p w14:paraId="7FA30A83" w14:textId="55935BDB" w:rsidR="0033218A" w:rsidRPr="00710B88" w:rsidRDefault="0033218A" w:rsidP="00710B88">
      <w:pPr>
        <w:spacing w:line="480" w:lineRule="auto"/>
        <w:rPr>
          <w:rFonts w:ascii="Times New Roman" w:hAnsi="Times New Roman" w:cs="Times New Roman"/>
          <w:sz w:val="22"/>
          <w:szCs w:val="22"/>
        </w:rPr>
      </w:pPr>
      <w:r w:rsidRPr="00710B88">
        <w:rPr>
          <w:rFonts w:ascii="Times New Roman" w:hAnsi="Times New Roman" w:cs="Times New Roman"/>
          <w:sz w:val="22"/>
          <w:szCs w:val="22"/>
        </w:rPr>
        <w:t>Recover Like a Pro</w:t>
      </w:r>
    </w:p>
    <w:p w14:paraId="3DA4D984" w14:textId="77777777" w:rsidR="00710B88" w:rsidRDefault="0033218A" w:rsidP="00710B88">
      <w:pPr>
        <w:spacing w:line="480" w:lineRule="auto"/>
        <w:rPr>
          <w:rFonts w:ascii="Times New Roman" w:hAnsi="Times New Roman" w:cs="Times New Roman"/>
          <w:b/>
          <w:bCs/>
          <w:sz w:val="22"/>
          <w:szCs w:val="22"/>
        </w:rPr>
      </w:pPr>
      <w:r w:rsidRPr="00710B88">
        <w:rPr>
          <w:rFonts w:ascii="Times New Roman" w:hAnsi="Times New Roman" w:cs="Times New Roman"/>
          <w:b/>
          <w:bCs/>
          <w:sz w:val="22"/>
          <w:szCs w:val="22"/>
        </w:rPr>
        <w:t>Who is our target audience?</w:t>
      </w:r>
    </w:p>
    <w:p w14:paraId="44604533" w14:textId="510EBE3C" w:rsidR="0033218A" w:rsidRPr="00710B88" w:rsidRDefault="0033218A" w:rsidP="00710B88">
      <w:pPr>
        <w:spacing w:line="480" w:lineRule="auto"/>
        <w:rPr>
          <w:rFonts w:ascii="Times New Roman" w:hAnsi="Times New Roman" w:cs="Times New Roman"/>
          <w:b/>
          <w:bCs/>
          <w:sz w:val="22"/>
          <w:szCs w:val="22"/>
        </w:rPr>
      </w:pPr>
      <w:r w:rsidRPr="00710B88">
        <w:rPr>
          <w:rFonts w:ascii="Times New Roman" w:hAnsi="Times New Roman" w:cs="Times New Roman"/>
          <w:sz w:val="22"/>
          <w:szCs w:val="22"/>
        </w:rPr>
        <w:t xml:space="preserve">CELSIUS’s general target audience is individuals between the ages of 22-45. Specifically, those who are gym-goers, athletes, and health-conscious consumers with a fit lifestyle.    </w:t>
      </w:r>
    </w:p>
    <w:p w14:paraId="3C4B9A62" w14:textId="77777777" w:rsidR="0033218A" w:rsidRPr="00710B88" w:rsidRDefault="0033218A" w:rsidP="00710B88">
      <w:pPr>
        <w:spacing w:line="480" w:lineRule="auto"/>
        <w:rPr>
          <w:rFonts w:ascii="Times New Roman" w:hAnsi="Times New Roman" w:cs="Times New Roman"/>
          <w:sz w:val="22"/>
          <w:szCs w:val="22"/>
        </w:rPr>
      </w:pPr>
      <w:r w:rsidRPr="00710B88">
        <w:rPr>
          <w:rFonts w:ascii="Times New Roman" w:hAnsi="Times New Roman" w:cs="Times New Roman"/>
          <w:sz w:val="22"/>
          <w:szCs w:val="22"/>
        </w:rPr>
        <w:t xml:space="preserve">Specifically for this campaign, we are seeking to appeal to Gen-Z consumers between the ages of 18-25. </w:t>
      </w:r>
      <w:proofErr w:type="gramStart"/>
      <w:r w:rsidRPr="00710B88">
        <w:rPr>
          <w:rFonts w:ascii="Times New Roman" w:hAnsi="Times New Roman" w:cs="Times New Roman"/>
          <w:sz w:val="22"/>
          <w:szCs w:val="22"/>
        </w:rPr>
        <w:t>Similar to</w:t>
      </w:r>
      <w:proofErr w:type="gramEnd"/>
      <w:r w:rsidRPr="00710B88">
        <w:rPr>
          <w:rFonts w:ascii="Times New Roman" w:hAnsi="Times New Roman" w:cs="Times New Roman"/>
          <w:sz w:val="22"/>
          <w:szCs w:val="22"/>
        </w:rPr>
        <w:t xml:space="preserve"> CELSIUS’s general audience, these individuals are athletes and health-conscious individuals with an active lifestyle and an interest in post-workout recovery. The target audience prioritizes health and wellness and pays attention to the functionality and benefits of the products they consume. In addition, our target audience also extends to football fans, Tampa Bay Buccaneers fans, and fans of player Bucky Irving.   </w:t>
      </w:r>
    </w:p>
    <w:p w14:paraId="3B6E67CF" w14:textId="77965C96" w:rsidR="0033218A" w:rsidRPr="00710B88" w:rsidRDefault="0033218A" w:rsidP="00710B88">
      <w:pPr>
        <w:spacing w:line="480" w:lineRule="auto"/>
        <w:rPr>
          <w:rFonts w:ascii="Times New Roman" w:hAnsi="Times New Roman" w:cs="Times New Roman"/>
          <w:b/>
          <w:bCs/>
          <w:sz w:val="22"/>
          <w:szCs w:val="22"/>
        </w:rPr>
      </w:pPr>
      <w:r w:rsidRPr="00710B88">
        <w:rPr>
          <w:rFonts w:ascii="Times New Roman" w:hAnsi="Times New Roman" w:cs="Times New Roman"/>
          <w:b/>
          <w:bCs/>
          <w:sz w:val="22"/>
          <w:szCs w:val="22"/>
        </w:rPr>
        <w:t>Where will this ad appear (i.e., OOH, online, print media, etc.)?</w:t>
      </w:r>
    </w:p>
    <w:p w14:paraId="1591519C" w14:textId="77777777" w:rsidR="0033218A" w:rsidRPr="00710B88" w:rsidRDefault="0033218A" w:rsidP="00710B88">
      <w:pPr>
        <w:spacing w:line="480" w:lineRule="auto"/>
        <w:rPr>
          <w:rFonts w:ascii="Times New Roman" w:hAnsi="Times New Roman" w:cs="Times New Roman"/>
          <w:sz w:val="22"/>
          <w:szCs w:val="22"/>
        </w:rPr>
      </w:pPr>
      <w:r w:rsidRPr="00710B88">
        <w:rPr>
          <w:rFonts w:ascii="Times New Roman" w:hAnsi="Times New Roman" w:cs="Times New Roman"/>
          <w:sz w:val="22"/>
          <w:szCs w:val="22"/>
        </w:rPr>
        <w:t>This campaign will feature Out-of-home and paid social advertising. The OOH advertisements include billboards and digital posters. These ads will appear throughout major cities within the state of Florida. The billboards will be placed in highly populated areas near gyms, Dick’s Sporting Goods locations, and the Tampa Bay Buccaneers stadium. The digital posters will be placed strategically throughout shopping malls with high traffic that have Dick’s Sporting Goods locations to make it easy for consumers to find the product. This will increase visibility of the product and brand awareness.</w:t>
      </w:r>
    </w:p>
    <w:p w14:paraId="02F4863F" w14:textId="77777777" w:rsidR="0033218A" w:rsidRPr="00710B88" w:rsidRDefault="0033218A" w:rsidP="00710B88">
      <w:pPr>
        <w:spacing w:line="480" w:lineRule="auto"/>
        <w:rPr>
          <w:rFonts w:ascii="Times New Roman" w:hAnsi="Times New Roman" w:cs="Times New Roman"/>
          <w:sz w:val="22"/>
          <w:szCs w:val="22"/>
        </w:rPr>
      </w:pPr>
      <w:r w:rsidRPr="00710B88">
        <w:rPr>
          <w:rFonts w:ascii="Times New Roman" w:hAnsi="Times New Roman" w:cs="Times New Roman"/>
          <w:sz w:val="22"/>
          <w:szCs w:val="22"/>
        </w:rPr>
        <w:t xml:space="preserve">In addition, we will leverage the more than 8.6 million followers CELSIUS currently has across several social media platforms like Instagram, TikTok, Snapchat, and X to promote this campaign with existing consumers of CELSIUS while appealing to potential consumers.         </w:t>
      </w:r>
    </w:p>
    <w:p w14:paraId="79CED7AE" w14:textId="4349CD0E" w:rsidR="0033218A" w:rsidRPr="00710B88" w:rsidRDefault="0033218A" w:rsidP="00710B88">
      <w:pPr>
        <w:spacing w:line="480" w:lineRule="auto"/>
        <w:rPr>
          <w:rFonts w:ascii="Times New Roman" w:hAnsi="Times New Roman" w:cs="Times New Roman"/>
          <w:b/>
          <w:bCs/>
          <w:sz w:val="22"/>
          <w:szCs w:val="22"/>
        </w:rPr>
      </w:pPr>
      <w:r w:rsidRPr="00710B88">
        <w:rPr>
          <w:rFonts w:ascii="Times New Roman" w:hAnsi="Times New Roman" w:cs="Times New Roman"/>
          <w:b/>
          <w:bCs/>
          <w:sz w:val="22"/>
          <w:szCs w:val="22"/>
        </w:rPr>
        <w:lastRenderedPageBreak/>
        <w:t>What is the goal. (i.e., increase awareness, sell product, improve image)?</w:t>
      </w:r>
    </w:p>
    <w:p w14:paraId="0F352248" w14:textId="77777777" w:rsidR="0033218A" w:rsidRPr="00710B88" w:rsidRDefault="0033218A" w:rsidP="00710B88">
      <w:pPr>
        <w:spacing w:line="480" w:lineRule="auto"/>
        <w:rPr>
          <w:rFonts w:ascii="Times New Roman" w:hAnsi="Times New Roman" w:cs="Times New Roman"/>
          <w:sz w:val="22"/>
          <w:szCs w:val="22"/>
        </w:rPr>
      </w:pPr>
      <w:r w:rsidRPr="00710B88">
        <w:rPr>
          <w:rFonts w:ascii="Times New Roman" w:hAnsi="Times New Roman" w:cs="Times New Roman"/>
          <w:sz w:val="22"/>
          <w:szCs w:val="22"/>
        </w:rPr>
        <w:t xml:space="preserve">The goal of this campaign is to launch and sell the new Tart Cherry Ashwagandha CELSIUS flavor. Another goal is to increase brand visibility amongst Gen-Z consumers who live a fit lifestyle and prioritize health and wellness to continue strengthening brand loyalty with existing consumers and appealing to potentially new consumers. </w:t>
      </w:r>
    </w:p>
    <w:p w14:paraId="0470D623" w14:textId="6CC989C6" w:rsidR="0033218A" w:rsidRPr="00710B88" w:rsidRDefault="0033218A" w:rsidP="00710B88">
      <w:pPr>
        <w:spacing w:line="480" w:lineRule="auto"/>
        <w:rPr>
          <w:rFonts w:ascii="Times New Roman" w:hAnsi="Times New Roman" w:cs="Times New Roman"/>
          <w:b/>
          <w:bCs/>
          <w:sz w:val="22"/>
          <w:szCs w:val="22"/>
        </w:rPr>
      </w:pPr>
      <w:r w:rsidRPr="00710B88">
        <w:rPr>
          <w:rFonts w:ascii="Times New Roman" w:hAnsi="Times New Roman" w:cs="Times New Roman"/>
          <w:b/>
          <w:bCs/>
          <w:sz w:val="22"/>
          <w:szCs w:val="22"/>
        </w:rPr>
        <w:t>Why do we need this ad?</w:t>
      </w:r>
    </w:p>
    <w:p w14:paraId="691AC0EF" w14:textId="0AB76BAB" w:rsidR="004E7196" w:rsidRPr="00710B88" w:rsidRDefault="0033218A" w:rsidP="00710B88">
      <w:pPr>
        <w:spacing w:line="480" w:lineRule="auto"/>
        <w:rPr>
          <w:rFonts w:ascii="Times New Roman" w:hAnsi="Times New Roman" w:cs="Times New Roman"/>
          <w:sz w:val="22"/>
          <w:szCs w:val="22"/>
        </w:rPr>
      </w:pPr>
      <w:r w:rsidRPr="00710B88">
        <w:rPr>
          <w:rFonts w:ascii="Times New Roman" w:hAnsi="Times New Roman" w:cs="Times New Roman"/>
          <w:sz w:val="22"/>
          <w:szCs w:val="22"/>
        </w:rPr>
        <w:t xml:space="preserve">We need this ad to properly launch and sell the new Tart Cherry Ashwagandha CELSIUS while also repositioning CELSIUS as a brand that provides beverages for consumers to help with post-workout recovery. Ultimately, this ad is necessary to increase a connection with Gen-Z consumers and prove that “Celsius is all about living fit, living life to the fullest, inside or outside the gym” (John </w:t>
      </w:r>
      <w:proofErr w:type="spellStart"/>
      <w:r w:rsidRPr="00710B88">
        <w:rPr>
          <w:rFonts w:ascii="Times New Roman" w:hAnsi="Times New Roman" w:cs="Times New Roman"/>
          <w:sz w:val="22"/>
          <w:szCs w:val="22"/>
        </w:rPr>
        <w:t>Fieldly</w:t>
      </w:r>
      <w:proofErr w:type="spellEnd"/>
      <w:r w:rsidRPr="00710B88">
        <w:rPr>
          <w:rFonts w:ascii="Times New Roman" w:hAnsi="Times New Roman" w:cs="Times New Roman"/>
          <w:sz w:val="22"/>
          <w:szCs w:val="22"/>
        </w:rPr>
        <w:t>, CEO of CELSIUS).</w:t>
      </w:r>
    </w:p>
    <w:sectPr w:rsidR="004E7196" w:rsidRPr="00710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8A"/>
    <w:rsid w:val="00023FA4"/>
    <w:rsid w:val="000772C5"/>
    <w:rsid w:val="0033218A"/>
    <w:rsid w:val="004E7196"/>
    <w:rsid w:val="00710B88"/>
    <w:rsid w:val="00780129"/>
    <w:rsid w:val="008B4C6E"/>
    <w:rsid w:val="00BF0CD5"/>
    <w:rsid w:val="00C0248E"/>
    <w:rsid w:val="00CD5DC1"/>
    <w:rsid w:val="00F2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191805"/>
  <w15:chartTrackingRefBased/>
  <w15:docId w15:val="{6B535407-E668-894C-9652-9DA08304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18A"/>
  </w:style>
  <w:style w:type="paragraph" w:styleId="Heading1">
    <w:name w:val="heading 1"/>
    <w:basedOn w:val="Normal"/>
    <w:next w:val="Normal"/>
    <w:link w:val="Heading1Char"/>
    <w:uiPriority w:val="9"/>
    <w:qFormat/>
    <w:rsid w:val="00332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1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18A"/>
    <w:rPr>
      <w:rFonts w:eastAsiaTheme="majorEastAsia" w:cstheme="majorBidi"/>
      <w:color w:val="272727" w:themeColor="text1" w:themeTint="D8"/>
    </w:rPr>
  </w:style>
  <w:style w:type="paragraph" w:styleId="Title">
    <w:name w:val="Title"/>
    <w:basedOn w:val="Normal"/>
    <w:next w:val="Normal"/>
    <w:link w:val="TitleChar"/>
    <w:uiPriority w:val="10"/>
    <w:qFormat/>
    <w:rsid w:val="00332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18A"/>
    <w:pPr>
      <w:spacing w:before="160"/>
      <w:jc w:val="center"/>
    </w:pPr>
    <w:rPr>
      <w:i/>
      <w:iCs/>
      <w:color w:val="404040" w:themeColor="text1" w:themeTint="BF"/>
    </w:rPr>
  </w:style>
  <w:style w:type="character" w:customStyle="1" w:styleId="QuoteChar">
    <w:name w:val="Quote Char"/>
    <w:basedOn w:val="DefaultParagraphFont"/>
    <w:link w:val="Quote"/>
    <w:uiPriority w:val="29"/>
    <w:rsid w:val="0033218A"/>
    <w:rPr>
      <w:i/>
      <w:iCs/>
      <w:color w:val="404040" w:themeColor="text1" w:themeTint="BF"/>
    </w:rPr>
  </w:style>
  <w:style w:type="paragraph" w:styleId="ListParagraph">
    <w:name w:val="List Paragraph"/>
    <w:basedOn w:val="Normal"/>
    <w:uiPriority w:val="34"/>
    <w:qFormat/>
    <w:rsid w:val="0033218A"/>
    <w:pPr>
      <w:ind w:left="720"/>
      <w:contextualSpacing/>
    </w:pPr>
  </w:style>
  <w:style w:type="character" w:styleId="IntenseEmphasis">
    <w:name w:val="Intense Emphasis"/>
    <w:basedOn w:val="DefaultParagraphFont"/>
    <w:uiPriority w:val="21"/>
    <w:qFormat/>
    <w:rsid w:val="0033218A"/>
    <w:rPr>
      <w:i/>
      <w:iCs/>
      <w:color w:val="0F4761" w:themeColor="accent1" w:themeShade="BF"/>
    </w:rPr>
  </w:style>
  <w:style w:type="paragraph" w:styleId="IntenseQuote">
    <w:name w:val="Intense Quote"/>
    <w:basedOn w:val="Normal"/>
    <w:next w:val="Normal"/>
    <w:link w:val="IntenseQuoteChar"/>
    <w:uiPriority w:val="30"/>
    <w:qFormat/>
    <w:rsid w:val="00332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18A"/>
    <w:rPr>
      <w:i/>
      <w:iCs/>
      <w:color w:val="0F4761" w:themeColor="accent1" w:themeShade="BF"/>
    </w:rPr>
  </w:style>
  <w:style w:type="character" w:styleId="IntenseReference">
    <w:name w:val="Intense Reference"/>
    <w:basedOn w:val="DefaultParagraphFont"/>
    <w:uiPriority w:val="32"/>
    <w:qFormat/>
    <w:rsid w:val="003321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Angel</dc:creator>
  <cp:keywords/>
  <dc:description/>
  <cp:lastModifiedBy>Gabriela Angel</cp:lastModifiedBy>
  <cp:revision>2</cp:revision>
  <dcterms:created xsi:type="dcterms:W3CDTF">2025-03-24T23:16:00Z</dcterms:created>
  <dcterms:modified xsi:type="dcterms:W3CDTF">2025-03-26T06:33:00Z</dcterms:modified>
</cp:coreProperties>
</file>